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108" w:rsidRPr="00980108" w:rsidRDefault="00980108" w:rsidP="00980108">
      <w:pPr>
        <w:pStyle w:val="NormalWeb"/>
        <w:jc w:val="center"/>
        <w:rPr>
          <w:rStyle w:val="Strong"/>
          <w:sz w:val="28"/>
          <w:szCs w:val="28"/>
        </w:rPr>
      </w:pPr>
      <w:r w:rsidRPr="00980108">
        <w:rPr>
          <w:rStyle w:val="Strong"/>
          <w:sz w:val="28"/>
          <w:szCs w:val="28"/>
        </w:rPr>
        <w:t>Support Resources</w:t>
      </w:r>
    </w:p>
    <w:p w:rsidR="00980108" w:rsidRDefault="00980108" w:rsidP="00980108">
      <w:pPr>
        <w:pStyle w:val="ListParagraph"/>
        <w:numPr>
          <w:ilvl w:val="0"/>
          <w:numId w:val="1"/>
        </w:numPr>
        <w:spacing w:after="240"/>
        <w:rPr>
          <w:rFonts w:ascii="Georgia" w:hAnsi="Georgia"/>
        </w:rPr>
      </w:pPr>
      <w:r w:rsidRPr="005701B7">
        <w:rPr>
          <w:rFonts w:ascii="Georgia" w:hAnsi="Georgia"/>
        </w:rPr>
        <w:t xml:space="preserve">The website </w:t>
      </w:r>
      <w:r w:rsidRPr="005701B7">
        <w:rPr>
          <w:rFonts w:ascii="Georgia" w:hAnsi="Georgia"/>
          <w:b/>
        </w:rPr>
        <w:t>www.borenson.com</w:t>
      </w:r>
      <w:r w:rsidRPr="005701B7">
        <w:rPr>
          <w:rFonts w:ascii="Georgia" w:hAnsi="Georgia"/>
        </w:rPr>
        <w:t xml:space="preserve"> is a great site to assist in teaching algebra in a fun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  <w:r w:rsidRPr="005701B7">
        <w:rPr>
          <w:rFonts w:ascii="Georgia" w:hAnsi="Georgia"/>
        </w:rPr>
        <w:t xml:space="preserve">way. The visual and tactile approach of Hands-On Equations enables even young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  <w:r w:rsidRPr="005701B7">
        <w:rPr>
          <w:rFonts w:ascii="Georgia" w:hAnsi="Georgia"/>
        </w:rPr>
        <w:t xml:space="preserve">students to model and understand advanced math concepts. Algebraic thinking and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  <w:r w:rsidRPr="005701B7">
        <w:rPr>
          <w:rFonts w:ascii="Georgia" w:hAnsi="Georgia"/>
        </w:rPr>
        <w:t xml:space="preserve">problem solving are very important for students to develop, so this site is very helpful to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Pr="005701B7" w:rsidRDefault="00980108" w:rsidP="00980108">
      <w:pPr>
        <w:pStyle w:val="ListParagraph"/>
        <w:spacing w:after="240"/>
        <w:rPr>
          <w:rFonts w:ascii="Georgia" w:hAnsi="Georgia"/>
        </w:rPr>
      </w:pPr>
      <w:r w:rsidRPr="005701B7">
        <w:rPr>
          <w:rFonts w:ascii="Georgia" w:hAnsi="Georgia"/>
        </w:rPr>
        <w:t>instructors who need support with algebra.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numPr>
          <w:ilvl w:val="0"/>
          <w:numId w:val="1"/>
        </w:numPr>
        <w:spacing w:after="240"/>
        <w:rPr>
          <w:rFonts w:ascii="Georgia" w:hAnsi="Georgia"/>
        </w:rPr>
      </w:pPr>
      <w:r w:rsidRPr="005701B7">
        <w:rPr>
          <w:rFonts w:ascii="Georgia" w:hAnsi="Georgia"/>
        </w:rPr>
        <w:t xml:space="preserve">The website </w:t>
      </w:r>
      <w:r w:rsidRPr="005701B7">
        <w:rPr>
          <w:rFonts w:ascii="Georgia" w:hAnsi="Georgia"/>
          <w:b/>
        </w:rPr>
        <w:t>www.exploratorium.edu/</w:t>
      </w:r>
      <w:r w:rsidRPr="005701B7">
        <w:rPr>
          <w:rFonts w:ascii="Georgia" w:hAnsi="Georgia"/>
        </w:rPr>
        <w:t xml:space="preserve"> is a helpful resource for exploring art, science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Pr="005701B7" w:rsidRDefault="00980108" w:rsidP="00980108">
      <w:pPr>
        <w:pStyle w:val="ListParagraph"/>
        <w:spacing w:after="240"/>
        <w:rPr>
          <w:rFonts w:ascii="Georgia" w:hAnsi="Georgia"/>
        </w:rPr>
      </w:pPr>
      <w:r w:rsidRPr="005701B7">
        <w:rPr>
          <w:rFonts w:ascii="Georgia" w:hAnsi="Georgia"/>
        </w:rPr>
        <w:t xml:space="preserve">and human perception. The Exploratorium is a museum but, also, has a vast collection of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  <w:r>
        <w:rPr>
          <w:rFonts w:ascii="Georgia" w:hAnsi="Georgia"/>
        </w:rPr>
        <w:t xml:space="preserve">online interactives, web features, activates, programs and events that feed our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  <w:r>
        <w:rPr>
          <w:rFonts w:ascii="Georgia" w:hAnsi="Georgia"/>
        </w:rPr>
        <w:t xml:space="preserve">curiosities. On this neat site there is a geometry playground where students look for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  <w:r>
        <w:rPr>
          <w:rFonts w:ascii="Georgia" w:hAnsi="Georgia"/>
        </w:rPr>
        <w:t xml:space="preserve">geometric shapes in the playground. Students use a Geometric Shapes chart to review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  <w:r>
        <w:rPr>
          <w:rFonts w:ascii="Georgia" w:hAnsi="Georgia"/>
        </w:rPr>
        <w:t xml:space="preserve">shapes that they know and to identify the shapes that they hope to find on their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  <w:r>
        <w:rPr>
          <w:rFonts w:ascii="Georgia" w:hAnsi="Georgia"/>
        </w:rPr>
        <w:t xml:space="preserve">scavenger hunt. There is a full lesson plan on the site for teachers and/or students to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  <w:r>
        <w:rPr>
          <w:rFonts w:ascii="Georgia" w:hAnsi="Georgia"/>
        </w:rPr>
        <w:t xml:space="preserve">follow. 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Pr="00156240" w:rsidRDefault="00980108" w:rsidP="00980108">
      <w:pPr>
        <w:pStyle w:val="ListParagraph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Georgia" w:hAnsi="Georgia"/>
        </w:rPr>
        <w:t xml:space="preserve">The website </w:t>
      </w:r>
      <w:r w:rsidRPr="005701B7">
        <w:rPr>
          <w:rFonts w:ascii="Georgia" w:hAnsi="Georgia"/>
          <w:b/>
        </w:rPr>
        <w:t>www.brainpop.com</w:t>
      </w:r>
      <w:r>
        <w:rPr>
          <w:rFonts w:ascii="Georgia" w:hAnsi="Georgia"/>
        </w:rPr>
        <w:t xml:space="preserve">  is a great aide for instructors to teach kids about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  <w:r>
        <w:rPr>
          <w:rFonts w:ascii="Georgia" w:hAnsi="Georgia"/>
        </w:rPr>
        <w:t xml:space="preserve">science and health and many other subjects. This site has a good section where students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  <w:r>
        <w:rPr>
          <w:rFonts w:ascii="Georgia" w:hAnsi="Georgia"/>
        </w:rPr>
        <w:t xml:space="preserve">will learn all about different foods and how they affect their bodies. Having these sites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  <w:r>
        <w:rPr>
          <w:rFonts w:ascii="Georgia" w:hAnsi="Georgia"/>
        </w:rPr>
        <w:t xml:space="preserve">with lesson plans makes the instructor’s life so much simpler, because they have plans to 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  <w:r>
        <w:rPr>
          <w:rFonts w:ascii="Georgia" w:hAnsi="Georgia"/>
        </w:rPr>
        <w:t>follow and ideas for activities.</w:t>
      </w:r>
    </w:p>
    <w:p w:rsidR="00980108" w:rsidRDefault="00980108" w:rsidP="00980108">
      <w:pPr>
        <w:pStyle w:val="ListParagraph"/>
        <w:spacing w:after="240"/>
        <w:rPr>
          <w:rFonts w:ascii="Georgia" w:hAnsi="Georgia"/>
        </w:rPr>
      </w:pPr>
    </w:p>
    <w:p w:rsidR="00980108" w:rsidRDefault="00980108" w:rsidP="00980108">
      <w:pPr>
        <w:pStyle w:val="ListParagraph"/>
        <w:numPr>
          <w:ilvl w:val="0"/>
          <w:numId w:val="1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b/>
          <w:sz w:val="24"/>
          <w:szCs w:val="24"/>
        </w:rPr>
        <w:t xml:space="preserve">Educause </w:t>
      </w:r>
      <w:r w:rsidRPr="007026F1">
        <w:rPr>
          <w:rFonts w:ascii="Times New Roman" w:hAnsi="Times New Roman" w:cs="Times New Roman"/>
          <w:sz w:val="24"/>
          <w:szCs w:val="24"/>
        </w:rPr>
        <w:t xml:space="preserve">is a nonprofit association whose mission is to advance higher education </w:t>
      </w: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b/>
          <w:sz w:val="24"/>
          <w:szCs w:val="24"/>
        </w:rPr>
      </w:pP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sz w:val="24"/>
          <w:szCs w:val="24"/>
        </w:rPr>
        <w:t xml:space="preserve">through the use of information technology.  At </w:t>
      </w:r>
      <w:hyperlink r:id="rId5" w:history="1">
        <w:r w:rsidRPr="007026F1">
          <w:rPr>
            <w:rStyle w:val="Hyperlink"/>
            <w:rFonts w:ascii="Times New Roman" w:hAnsi="Times New Roman" w:cs="Times New Roman"/>
            <w:sz w:val="24"/>
            <w:szCs w:val="24"/>
          </w:rPr>
          <w:t>http://www.educause.edu/</w:t>
        </w:r>
      </w:hyperlink>
      <w:r w:rsidRPr="007026F1">
        <w:rPr>
          <w:rFonts w:ascii="Times New Roman" w:hAnsi="Times New Roman" w:cs="Times New Roman"/>
          <w:sz w:val="24"/>
          <w:szCs w:val="24"/>
        </w:rPr>
        <w:t xml:space="preserve"> you can </w:t>
      </w: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sz w:val="24"/>
          <w:szCs w:val="24"/>
        </w:rPr>
        <w:t xml:space="preserve">connect by reading case studies, articles, attending conferences, joining discussions, </w:t>
      </w: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</w:p>
    <w:p w:rsidR="00980108" w:rsidRPr="007026F1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sz w:val="24"/>
          <w:szCs w:val="24"/>
        </w:rPr>
        <w:lastRenderedPageBreak/>
        <w:t>creating a blog, etc.</w:t>
      </w:r>
    </w:p>
    <w:p w:rsidR="00980108" w:rsidRPr="007026F1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</w:p>
    <w:p w:rsidR="00980108" w:rsidRDefault="00980108" w:rsidP="00980108">
      <w:pPr>
        <w:pStyle w:val="ListParagraph"/>
        <w:numPr>
          <w:ilvl w:val="0"/>
          <w:numId w:val="1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b/>
          <w:sz w:val="24"/>
          <w:szCs w:val="24"/>
        </w:rPr>
        <w:t xml:space="preserve">The Teacher Learning Community. </w:t>
      </w:r>
      <w:r w:rsidRPr="007026F1">
        <w:rPr>
          <w:rFonts w:ascii="Times New Roman" w:hAnsi="Times New Roman" w:cs="Times New Roman"/>
          <w:sz w:val="24"/>
          <w:szCs w:val="24"/>
        </w:rPr>
        <w:t xml:space="preserve">A CoP that has experienced teachers a part of it </w:t>
      </w: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b/>
          <w:sz w:val="24"/>
          <w:szCs w:val="24"/>
        </w:rPr>
      </w:pP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sz w:val="24"/>
          <w:szCs w:val="24"/>
        </w:rPr>
        <w:t xml:space="preserve">that teachers with less experience can learn from.  It is like a mentoring community </w:t>
      </w: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</w:p>
    <w:p w:rsidR="00980108" w:rsidRPr="007026F1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sz w:val="24"/>
          <w:szCs w:val="24"/>
        </w:rPr>
        <w:t xml:space="preserve">where teachers may mentor one another and gain good support and advice. </w:t>
      </w:r>
    </w:p>
    <w:p w:rsidR="00980108" w:rsidRPr="007026F1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</w:p>
    <w:p w:rsidR="00980108" w:rsidRDefault="00980108" w:rsidP="00980108">
      <w:pPr>
        <w:pStyle w:val="ListParagraph"/>
        <w:numPr>
          <w:ilvl w:val="0"/>
          <w:numId w:val="1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b/>
          <w:sz w:val="24"/>
          <w:szCs w:val="24"/>
        </w:rPr>
        <w:t xml:space="preserve">Educational Leadership. </w:t>
      </w:r>
      <w:r w:rsidRPr="007026F1">
        <w:rPr>
          <w:rFonts w:ascii="Times New Roman" w:hAnsi="Times New Roman" w:cs="Times New Roman"/>
          <w:sz w:val="24"/>
          <w:szCs w:val="24"/>
        </w:rPr>
        <w:t xml:space="preserve">An ongoing developmental program for teachers. This </w:t>
      </w: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sz w:val="24"/>
          <w:szCs w:val="24"/>
        </w:rPr>
        <w:t xml:space="preserve">community can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7026F1">
        <w:rPr>
          <w:rFonts w:ascii="Times New Roman" w:hAnsi="Times New Roman" w:cs="Times New Roman"/>
          <w:sz w:val="24"/>
          <w:szCs w:val="24"/>
        </w:rPr>
        <w:t xml:space="preserve">e very beneficial for aspiring teachers to become better skilled in </w:t>
      </w: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</w:p>
    <w:p w:rsidR="00980108" w:rsidRPr="007026F1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sz w:val="24"/>
          <w:szCs w:val="24"/>
        </w:rPr>
        <w:t xml:space="preserve">teaching and leadership. </w:t>
      </w:r>
    </w:p>
    <w:p w:rsidR="00980108" w:rsidRPr="007026F1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</w:p>
    <w:p w:rsidR="00980108" w:rsidRDefault="00980108" w:rsidP="00980108">
      <w:pPr>
        <w:pStyle w:val="ListParagraph"/>
        <w:numPr>
          <w:ilvl w:val="0"/>
          <w:numId w:val="1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b/>
          <w:sz w:val="24"/>
          <w:szCs w:val="24"/>
        </w:rPr>
        <w:t xml:space="preserve"> Personal Learning Networks </w:t>
      </w:r>
      <w:r w:rsidRPr="007026F1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26F1">
        <w:rPr>
          <w:rFonts w:ascii="Times New Roman" w:hAnsi="Times New Roman" w:cs="Times New Roman"/>
          <w:sz w:val="24"/>
          <w:szCs w:val="24"/>
        </w:rPr>
        <w:t xml:space="preserve">groups of people with the same interested and ideas.  </w:t>
      </w: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b/>
          <w:sz w:val="24"/>
          <w:szCs w:val="24"/>
        </w:rPr>
      </w:pP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sz w:val="24"/>
          <w:szCs w:val="24"/>
        </w:rPr>
        <w:t xml:space="preserve">Becoming a part of a PLN would benefit anyone wanting to build a personal network of </w:t>
      </w:r>
    </w:p>
    <w:p w:rsidR="00980108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</w:p>
    <w:p w:rsidR="00980108" w:rsidRPr="007026F1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sz w:val="24"/>
          <w:szCs w:val="24"/>
        </w:rPr>
        <w:t xml:space="preserve">professionals in the same field. </w:t>
      </w:r>
    </w:p>
    <w:p w:rsidR="00980108" w:rsidRPr="007026F1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</w:p>
    <w:p w:rsidR="00980108" w:rsidRDefault="00980108" w:rsidP="0098010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7269">
        <w:rPr>
          <w:rFonts w:ascii="Times New Roman" w:eastAsia="Times New Roman" w:hAnsi="Times New Roman" w:cs="Times New Roman"/>
          <w:b/>
          <w:sz w:val="24"/>
          <w:szCs w:val="24"/>
        </w:rPr>
        <w:t>LearningTimes.org</w:t>
      </w:r>
      <w:r w:rsidRPr="00360DE3">
        <w:rPr>
          <w:rFonts w:ascii="Times New Roman" w:eastAsia="Times New Roman" w:hAnsi="Times New Roman" w:cs="Times New Roman"/>
          <w:sz w:val="24"/>
          <w:szCs w:val="24"/>
        </w:rPr>
        <w:t xml:space="preserve"> is a free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online </w:t>
      </w:r>
      <w:r w:rsidRPr="00360DE3">
        <w:rPr>
          <w:rFonts w:ascii="Times New Roman" w:eastAsia="Times New Roman" w:hAnsi="Times New Roman" w:cs="Times New Roman"/>
          <w:sz w:val="24"/>
          <w:szCs w:val="24"/>
        </w:rPr>
        <w:t xml:space="preserve">community for education, training, museum and </w:t>
      </w:r>
    </w:p>
    <w:p w:rsidR="00980108" w:rsidRDefault="00980108" w:rsidP="00980108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0108" w:rsidRDefault="00980108" w:rsidP="0098010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DE3">
        <w:rPr>
          <w:rFonts w:ascii="Times New Roman" w:eastAsia="Times New Roman" w:hAnsi="Times New Roman" w:cs="Times New Roman"/>
          <w:sz w:val="24"/>
          <w:szCs w:val="24"/>
        </w:rPr>
        <w:t xml:space="preserve">library professionals. Members have access to a wide range of opportunities to interact </w:t>
      </w:r>
    </w:p>
    <w:p w:rsidR="00980108" w:rsidRDefault="00980108" w:rsidP="0098010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0108" w:rsidRPr="007026F1" w:rsidRDefault="00980108" w:rsidP="0098010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E3">
        <w:rPr>
          <w:rFonts w:ascii="Times New Roman" w:eastAsia="Times New Roman" w:hAnsi="Times New Roman" w:cs="Times New Roman"/>
          <w:sz w:val="24"/>
          <w:szCs w:val="24"/>
        </w:rPr>
        <w:t>and network with peers from across the globe.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This website </w:t>
      </w:r>
      <w:r w:rsidRPr="007026F1">
        <w:rPr>
          <w:rFonts w:ascii="Times New Roman" w:eastAsia="Times New Roman" w:hAnsi="Times New Roman" w:cs="Times New Roman"/>
          <w:sz w:val="24"/>
          <w:szCs w:val="24"/>
        </w:rPr>
        <w:t xml:space="preserve">provides </w:t>
      </w:r>
      <w:r w:rsidRPr="007026F1">
        <w:rPr>
          <w:rFonts w:ascii="Times New Roman" w:hAnsi="Times New Roman" w:cs="Times New Roman"/>
          <w:sz w:val="24"/>
          <w:szCs w:val="24"/>
        </w:rPr>
        <w:t xml:space="preserve">lively online </w:t>
      </w:r>
    </w:p>
    <w:p w:rsidR="00980108" w:rsidRPr="007026F1" w:rsidRDefault="00980108" w:rsidP="0098010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108" w:rsidRPr="007026F1" w:rsidRDefault="00980108" w:rsidP="0098010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sz w:val="24"/>
          <w:szCs w:val="24"/>
        </w:rPr>
        <w:t xml:space="preserve">conferences, events and activities that could be used to get our students interested and </w:t>
      </w:r>
    </w:p>
    <w:p w:rsidR="00980108" w:rsidRPr="007026F1" w:rsidRDefault="00980108" w:rsidP="0098010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108" w:rsidRPr="007026F1" w:rsidRDefault="00980108" w:rsidP="0098010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6F1">
        <w:rPr>
          <w:rFonts w:ascii="Times New Roman" w:hAnsi="Times New Roman" w:cs="Times New Roman"/>
          <w:sz w:val="24"/>
          <w:szCs w:val="24"/>
        </w:rPr>
        <w:t>involved.</w:t>
      </w:r>
    </w:p>
    <w:p w:rsidR="00980108" w:rsidRPr="007026F1" w:rsidRDefault="00980108" w:rsidP="00980108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0108" w:rsidRDefault="00980108" w:rsidP="00980108">
      <w:pPr>
        <w:pStyle w:val="NormalWeb"/>
        <w:numPr>
          <w:ilvl w:val="0"/>
          <w:numId w:val="1"/>
        </w:numPr>
      </w:pPr>
      <w:hyperlink r:id="rId6" w:history="1">
        <w:r w:rsidRPr="00472135">
          <w:rPr>
            <w:rStyle w:val="Hyperlink"/>
            <w:b/>
            <w:color w:val="auto"/>
            <w:u w:val="none"/>
          </w:rPr>
          <w:t>Learning Forward</w:t>
        </w:r>
      </w:hyperlink>
      <w:r w:rsidRPr="00472135">
        <w:t xml:space="preserve"> is a professional association devoted exclusively to those who work </w:t>
      </w:r>
    </w:p>
    <w:p w:rsidR="00980108" w:rsidRDefault="00980108" w:rsidP="00980108">
      <w:pPr>
        <w:pStyle w:val="NormalWeb"/>
        <w:ind w:left="720"/>
      </w:pPr>
      <w:r w:rsidRPr="00472135">
        <w:t xml:space="preserve">in educators professional development.  This association is committed to providing a </w:t>
      </w:r>
    </w:p>
    <w:p w:rsidR="00980108" w:rsidRDefault="00980108" w:rsidP="00980108">
      <w:pPr>
        <w:pStyle w:val="NormalWeb"/>
        <w:ind w:left="720"/>
      </w:pPr>
      <w:r w:rsidRPr="00472135">
        <w:t xml:space="preserve">valuable service to educators like </w:t>
      </w:r>
      <w:proofErr w:type="gramStart"/>
      <w:r w:rsidRPr="00472135">
        <w:t>myself</w:t>
      </w:r>
      <w:proofErr w:type="gramEnd"/>
      <w:r w:rsidRPr="00472135">
        <w:t xml:space="preserve"> and I would benefit from the knowledge it has </w:t>
      </w:r>
    </w:p>
    <w:p w:rsidR="00980108" w:rsidRDefault="00980108" w:rsidP="00980108">
      <w:pPr>
        <w:pStyle w:val="NormalWeb"/>
        <w:ind w:left="720"/>
      </w:pPr>
      <w:r w:rsidRPr="00472135">
        <w:t xml:space="preserve">to offer. Their goal is to help members leverage the power of professional learning, to </w:t>
      </w:r>
    </w:p>
    <w:p w:rsidR="00980108" w:rsidRDefault="00980108" w:rsidP="00980108">
      <w:pPr>
        <w:pStyle w:val="NormalWeb"/>
        <w:ind w:left="720"/>
      </w:pPr>
      <w:r w:rsidRPr="00472135">
        <w:t xml:space="preserve">affect positive and lasting change.  Additionally, the association shows members how to </w:t>
      </w:r>
    </w:p>
    <w:p w:rsidR="00980108" w:rsidRDefault="00980108" w:rsidP="00980108">
      <w:pPr>
        <w:pStyle w:val="NormalWeb"/>
        <w:ind w:left="720"/>
      </w:pPr>
      <w:r w:rsidRPr="00472135">
        <w:t>plan, implement, and measure, high-quality</w:t>
      </w:r>
      <w:r>
        <w:t xml:space="preserve"> </w:t>
      </w:r>
      <w:r w:rsidRPr="00472135">
        <w:t xml:space="preserve">professional learning, so that they and their </w:t>
      </w:r>
    </w:p>
    <w:p w:rsidR="00980108" w:rsidRDefault="00980108" w:rsidP="00980108">
      <w:pPr>
        <w:pStyle w:val="NormalWeb"/>
        <w:ind w:left="720"/>
      </w:pPr>
      <w:r>
        <w:lastRenderedPageBreak/>
        <w:t xml:space="preserve">teams </w:t>
      </w:r>
      <w:r w:rsidRPr="00472135">
        <w:t xml:space="preserve">can achieve success with their systems, schools and students.  </w:t>
      </w:r>
    </w:p>
    <w:p w:rsidR="00980108" w:rsidRDefault="00980108" w:rsidP="00980108">
      <w:pPr>
        <w:pStyle w:val="NormalWeb"/>
        <w:numPr>
          <w:ilvl w:val="0"/>
          <w:numId w:val="1"/>
        </w:numPr>
      </w:pPr>
      <w:r w:rsidRPr="005309B9">
        <w:rPr>
          <w:sz w:val="14"/>
          <w:szCs w:val="14"/>
        </w:rPr>
        <w:t xml:space="preserve"> </w:t>
      </w:r>
      <w:hyperlink r:id="rId7" w:history="1">
        <w:r w:rsidRPr="005309B9">
          <w:rPr>
            <w:rStyle w:val="Hyperlink"/>
            <w:b/>
            <w:color w:val="auto"/>
            <w:u w:val="none"/>
          </w:rPr>
          <w:t>CourseSites</w:t>
        </w:r>
      </w:hyperlink>
      <w:r w:rsidRPr="005309B9">
        <w:rPr>
          <w:b/>
        </w:rPr>
        <w:t xml:space="preserve"> </w:t>
      </w:r>
      <w:r w:rsidRPr="00472135">
        <w:t>is an online learning platform.  I view it as a learning community</w:t>
      </w:r>
      <w:r>
        <w:t xml:space="preserve"> for both </w:t>
      </w:r>
    </w:p>
    <w:p w:rsidR="00980108" w:rsidRDefault="00980108" w:rsidP="00980108">
      <w:pPr>
        <w:pStyle w:val="NormalWeb"/>
        <w:ind w:left="720"/>
      </w:pPr>
      <w:r>
        <w:t>students and instructors</w:t>
      </w:r>
      <w:r w:rsidRPr="00472135">
        <w:t>, because the site is used by students and</w:t>
      </w:r>
      <w:r>
        <w:t xml:space="preserve"> educators</w:t>
      </w:r>
      <w:r w:rsidRPr="00472135">
        <w:t xml:space="preserve">.  In addition, </w:t>
      </w:r>
    </w:p>
    <w:p w:rsidR="00980108" w:rsidRDefault="00980108" w:rsidP="00980108">
      <w:pPr>
        <w:pStyle w:val="NormalWeb"/>
        <w:ind w:left="720"/>
      </w:pPr>
      <w:r>
        <w:t xml:space="preserve">they </w:t>
      </w:r>
      <w:r w:rsidRPr="00472135">
        <w:t xml:space="preserve">both not only find input from their peers, but may also find information on the site </w:t>
      </w:r>
    </w:p>
    <w:p w:rsidR="00980108" w:rsidRDefault="00980108" w:rsidP="00980108">
      <w:pPr>
        <w:pStyle w:val="NormalWeb"/>
        <w:ind w:left="720"/>
      </w:pPr>
      <w:r w:rsidRPr="00472135">
        <w:t xml:space="preserve">from other students, and instructors.  This website has an area named, “Hear From </w:t>
      </w:r>
    </w:p>
    <w:p w:rsidR="00980108" w:rsidRDefault="00980108" w:rsidP="00980108">
      <w:pPr>
        <w:pStyle w:val="NormalWeb"/>
        <w:ind w:left="720"/>
      </w:pPr>
      <w:r w:rsidRPr="00472135">
        <w:t xml:space="preserve">Users”, where information can be shared.  I believe this site is valuable, because it allows </w:t>
      </w:r>
    </w:p>
    <w:p w:rsidR="00980108" w:rsidRDefault="00980108" w:rsidP="00980108">
      <w:pPr>
        <w:pStyle w:val="NormalWeb"/>
        <w:ind w:left="720"/>
      </w:pPr>
      <w:r w:rsidRPr="00472135">
        <w:t>us the opportunity to provide value insight to others</w:t>
      </w:r>
      <w:r>
        <w:t>,</w:t>
      </w:r>
      <w:r w:rsidRPr="00472135">
        <w:t xml:space="preserve"> which makes it a good support </w:t>
      </w:r>
    </w:p>
    <w:p w:rsidR="00980108" w:rsidRPr="00472135" w:rsidRDefault="00980108" w:rsidP="00980108">
      <w:pPr>
        <w:pStyle w:val="NormalWeb"/>
        <w:ind w:left="720"/>
      </w:pPr>
      <w:r w:rsidRPr="00472135">
        <w:t>system that an effective community of practice should be.</w:t>
      </w:r>
    </w:p>
    <w:p w:rsidR="00980108" w:rsidRPr="00472135" w:rsidRDefault="00980108" w:rsidP="00980108">
      <w:pPr>
        <w:pStyle w:val="NormalWeb"/>
        <w:ind w:left="720"/>
      </w:pPr>
      <w:r w:rsidRPr="00472135">
        <w:t>.</w:t>
      </w:r>
    </w:p>
    <w:p w:rsidR="00980108" w:rsidRPr="00472135" w:rsidRDefault="00980108" w:rsidP="00980108">
      <w:pPr>
        <w:pStyle w:val="ListParagraph"/>
        <w:spacing w:after="240"/>
        <w:rPr>
          <w:rFonts w:ascii="Times New Roman" w:hAnsi="Times New Roman" w:cs="Times New Roman"/>
          <w:sz w:val="24"/>
          <w:szCs w:val="24"/>
        </w:rPr>
      </w:pPr>
    </w:p>
    <w:p w:rsidR="00980108" w:rsidRDefault="00980108" w:rsidP="00980108">
      <w:pPr>
        <w:pStyle w:val="ListParagraph"/>
        <w:spacing w:after="240"/>
      </w:pPr>
    </w:p>
    <w:p w:rsidR="00980108" w:rsidRPr="000B39E6" w:rsidRDefault="00980108" w:rsidP="00980108">
      <w:pPr>
        <w:pStyle w:val="ListParagraph"/>
        <w:spacing w:after="240"/>
        <w:rPr>
          <w:rStyle w:val="Strong"/>
          <w:rFonts w:ascii="Georgia" w:hAnsi="Georgia"/>
          <w:b w:val="0"/>
          <w:bCs w:val="0"/>
        </w:rPr>
      </w:pPr>
    </w:p>
    <w:p w:rsidR="00980108" w:rsidRDefault="00980108" w:rsidP="00980108">
      <w:pPr>
        <w:spacing w:after="240"/>
        <w:rPr>
          <w:rStyle w:val="Strong"/>
          <w:rFonts w:ascii="Times New Roman" w:hAnsi="Times New Roman" w:cs="Times New Roman"/>
          <w:sz w:val="24"/>
          <w:szCs w:val="24"/>
        </w:rPr>
      </w:pPr>
    </w:p>
    <w:p w:rsidR="00980108" w:rsidRDefault="00980108" w:rsidP="00980108">
      <w:pPr>
        <w:spacing w:after="240"/>
        <w:rPr>
          <w:rStyle w:val="Strong"/>
          <w:rFonts w:ascii="Times New Roman" w:hAnsi="Times New Roman" w:cs="Times New Roman"/>
          <w:sz w:val="24"/>
          <w:szCs w:val="24"/>
        </w:rPr>
      </w:pPr>
    </w:p>
    <w:p w:rsidR="00980108" w:rsidRDefault="00980108" w:rsidP="00980108">
      <w:pPr>
        <w:spacing w:after="240"/>
        <w:rPr>
          <w:rStyle w:val="Strong"/>
          <w:rFonts w:ascii="Times New Roman" w:hAnsi="Times New Roman" w:cs="Times New Roman"/>
          <w:sz w:val="24"/>
          <w:szCs w:val="24"/>
        </w:rPr>
      </w:pPr>
    </w:p>
    <w:p w:rsidR="00980108" w:rsidRDefault="00980108" w:rsidP="00980108">
      <w:pPr>
        <w:spacing w:after="240"/>
        <w:rPr>
          <w:rStyle w:val="Strong"/>
          <w:rFonts w:ascii="Times New Roman" w:hAnsi="Times New Roman" w:cs="Times New Roman"/>
          <w:sz w:val="24"/>
          <w:szCs w:val="24"/>
        </w:rPr>
      </w:pPr>
    </w:p>
    <w:p w:rsidR="00980108" w:rsidRDefault="00980108" w:rsidP="00980108">
      <w:pPr>
        <w:spacing w:after="240"/>
        <w:rPr>
          <w:rStyle w:val="Strong"/>
          <w:rFonts w:ascii="Times New Roman" w:hAnsi="Times New Roman" w:cs="Times New Roman"/>
          <w:sz w:val="24"/>
          <w:szCs w:val="24"/>
        </w:rPr>
      </w:pPr>
    </w:p>
    <w:p w:rsidR="008310A0" w:rsidRDefault="008310A0"/>
    <w:sectPr w:rsidR="008310A0" w:rsidSect="00831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A742C"/>
    <w:multiLevelType w:val="hybridMultilevel"/>
    <w:tmpl w:val="A4E44382"/>
    <w:lvl w:ilvl="0" w:tplc="F2E6050A">
      <w:start w:val="1"/>
      <w:numFmt w:val="decimal"/>
      <w:lvlText w:val="%1)"/>
      <w:lvlJc w:val="left"/>
      <w:pPr>
        <w:ind w:left="720" w:hanging="360"/>
      </w:pPr>
      <w:rPr>
        <w:rFonts w:ascii="Georgia" w:hAnsi="Georgia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0108"/>
    <w:rsid w:val="008310A0"/>
    <w:rsid w:val="00980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0108"/>
    <w:rPr>
      <w:b/>
      <w:bCs/>
    </w:rPr>
  </w:style>
  <w:style w:type="paragraph" w:styleId="NormalWeb">
    <w:name w:val="Normal (Web)"/>
    <w:basedOn w:val="Normal"/>
    <w:uiPriority w:val="99"/>
    <w:unhideWhenUsed/>
    <w:rsid w:val="00980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801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01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ursesites.com/webapps/Bb-sites-course-creation-BBLEARN/pages/faq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arningforward.org/" TargetMode="External"/><Relationship Id="rId5" Type="http://schemas.openxmlformats.org/officeDocument/2006/relationships/hyperlink" Target="http://www.educause.ed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2015-09-22T19:26:00Z</dcterms:created>
  <dcterms:modified xsi:type="dcterms:W3CDTF">2015-09-22T19:27:00Z</dcterms:modified>
</cp:coreProperties>
</file>